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shd w:val="clear" w:fill="FFFFFF"/>
        </w:rPr>
        <w:t>择优选调拟录用人员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shd w:val="clear" w:fill="FFFFFF"/>
        </w:rPr>
        <w:t>    王青、喻丽、陈柳竹、邹增平、管俊士、李艳军、王小坤、李中华、宋耀华、权义坤、马艳辉、晏宁、邓涛、李丽、张红纳、朱麒麟、韩本胜、张宇青、张丹丹、李学琴、刘秀洋、张风娟、余全亮、冯顺山、耿振华、张慧、黄玉海、涂旭升、卢启航、闫劲松、杨应伟、王娟、张俊、姜刚、刘刚、孙强、丁广平、尤磊、孙守萍、任志立、张刚、冯琳琳、赵辉、周德文、曹秀坤、朱峰、陈芷、路宽、余凤成、杨海兵、田宝玉、曹文华、漆昌锋、吴昊、韩启纲、李艳林、余伦明、沈久城、郭幸欢、赵五洲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11099"/>
    <w:rsid w:val="604110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2019-11-28T01:40:00Z</dcterms:created>
  <dc:creator>ASUS</dc:creator>
  <cp:lastModifiedBy>ASUS</cp:lastModifiedBy>
  <dcterms:modified xsi:type="dcterms:W3CDTF">2019-11-28T01:40:14Z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